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7CE" w:rsidRPr="00636666" w:rsidRDefault="005777CE" w:rsidP="005777CE">
      <w:pPr>
        <w:spacing w:line="360" w:lineRule="auto"/>
        <w:jc w:val="center"/>
        <w:rPr>
          <w:rFonts w:cs="David"/>
          <w:b/>
          <w:bCs/>
          <w:sz w:val="28"/>
          <w:szCs w:val="28"/>
          <w:u w:val="single"/>
          <w:rtl/>
        </w:rPr>
      </w:pPr>
      <w:r>
        <w:rPr>
          <w:rFonts w:cs="David" w:hint="cs"/>
          <w:b/>
          <w:bCs/>
          <w:sz w:val="28"/>
          <w:szCs w:val="28"/>
          <w:u w:val="single"/>
          <w:rtl/>
        </w:rPr>
        <w:t xml:space="preserve">הודעה בדבר כוונה להתקשרות עם עמותת "אור ירוק" כספק יחיד </w:t>
      </w:r>
    </w:p>
    <w:p w:rsidR="005777CE" w:rsidRPr="00636666" w:rsidRDefault="005777CE" w:rsidP="005777CE">
      <w:pPr>
        <w:spacing w:line="360" w:lineRule="auto"/>
        <w:jc w:val="center"/>
        <w:rPr>
          <w:rFonts w:cs="David"/>
          <w:sz w:val="4"/>
          <w:szCs w:val="4"/>
          <w:u w:val="single"/>
          <w:rtl/>
        </w:rPr>
      </w:pPr>
    </w:p>
    <w:p w:rsidR="005777CE" w:rsidRPr="00736A17" w:rsidRDefault="005777CE" w:rsidP="005777CE">
      <w:pPr>
        <w:spacing w:line="360" w:lineRule="auto"/>
        <w:rPr>
          <w:rFonts w:cs="David"/>
          <w:u w:val="single"/>
          <w:rtl/>
        </w:rPr>
      </w:pPr>
    </w:p>
    <w:p w:rsidR="005777CE" w:rsidRPr="00736A17" w:rsidRDefault="005777CE" w:rsidP="005777CE">
      <w:pPr>
        <w:spacing w:line="360" w:lineRule="auto"/>
        <w:rPr>
          <w:rFonts w:cs="David"/>
          <w:rtl/>
        </w:rPr>
      </w:pPr>
      <w:r w:rsidRPr="00736A17">
        <w:rPr>
          <w:rFonts w:cs="David" w:hint="cs"/>
          <w:rtl/>
        </w:rPr>
        <w:t xml:space="preserve">הודעה בדבר כוונה להתקשרות עם </w:t>
      </w:r>
      <w:r>
        <w:rPr>
          <w:rFonts w:cs="David" w:hint="cs"/>
          <w:rtl/>
        </w:rPr>
        <w:t>אור ירוק</w:t>
      </w:r>
      <w:r w:rsidRPr="00736A17">
        <w:rPr>
          <w:rFonts w:cs="David" w:hint="cs"/>
          <w:rtl/>
        </w:rPr>
        <w:t xml:space="preserve"> כספק יחיד</w:t>
      </w:r>
    </w:p>
    <w:p w:rsidR="005777CE" w:rsidRPr="00736A17" w:rsidRDefault="005777CE" w:rsidP="005777CE">
      <w:pPr>
        <w:spacing w:line="360" w:lineRule="auto"/>
        <w:rPr>
          <w:rFonts w:cs="David"/>
          <w:rtl/>
        </w:rPr>
      </w:pPr>
    </w:p>
    <w:p w:rsidR="005777CE" w:rsidRPr="003432B6" w:rsidRDefault="005777CE" w:rsidP="005777CE">
      <w:pPr>
        <w:spacing w:line="360" w:lineRule="auto"/>
        <w:rPr>
          <w:rFonts w:cs="David"/>
          <w:b/>
          <w:bCs/>
          <w:rtl/>
        </w:rPr>
      </w:pPr>
      <w:r w:rsidRPr="00736A17">
        <w:rPr>
          <w:rFonts w:cs="David" w:hint="cs"/>
          <w:rtl/>
        </w:rPr>
        <w:t xml:space="preserve">משרד החינוך מעוניין להתקשר עם </w:t>
      </w:r>
      <w:r w:rsidRPr="003432B6">
        <w:rPr>
          <w:rFonts w:cs="David" w:hint="cs"/>
          <w:b/>
          <w:bCs/>
          <w:rtl/>
        </w:rPr>
        <w:t xml:space="preserve">אור ירוק </w:t>
      </w:r>
      <w:r w:rsidRPr="003432B6">
        <w:rPr>
          <w:rFonts w:cs="David"/>
          <w:b/>
          <w:bCs/>
          <w:rtl/>
        </w:rPr>
        <w:t>–</w:t>
      </w:r>
      <w:r w:rsidRPr="003432B6">
        <w:rPr>
          <w:rFonts w:cs="David" w:hint="cs"/>
          <w:b/>
          <w:bCs/>
          <w:rtl/>
        </w:rPr>
        <w:t xml:space="preserve"> העמותה לשינוי תרב</w:t>
      </w:r>
      <w:bookmarkStart w:id="0" w:name="_GoBack"/>
      <w:bookmarkEnd w:id="0"/>
      <w:r w:rsidRPr="003432B6">
        <w:rPr>
          <w:rFonts w:cs="David" w:hint="cs"/>
          <w:b/>
          <w:bCs/>
          <w:rtl/>
        </w:rPr>
        <w:t>ות הנהיגה בישראל (</w:t>
      </w:r>
      <w:proofErr w:type="spellStart"/>
      <w:r w:rsidRPr="003432B6">
        <w:rPr>
          <w:rFonts w:cs="David" w:hint="cs"/>
          <w:b/>
          <w:bCs/>
          <w:rtl/>
        </w:rPr>
        <w:t>ע"ר</w:t>
      </w:r>
      <w:proofErr w:type="spellEnd"/>
      <w:r w:rsidRPr="003432B6">
        <w:rPr>
          <w:rFonts w:cs="David" w:hint="cs"/>
          <w:b/>
          <w:bCs/>
          <w:rtl/>
        </w:rPr>
        <w:t>)</w:t>
      </w:r>
    </w:p>
    <w:p w:rsidR="005777CE" w:rsidRPr="00736A17" w:rsidRDefault="005777CE" w:rsidP="005777CE">
      <w:pPr>
        <w:spacing w:line="360" w:lineRule="auto"/>
        <w:rPr>
          <w:rFonts w:cs="David"/>
          <w:rtl/>
        </w:rPr>
      </w:pPr>
      <w:r>
        <w:rPr>
          <w:rFonts w:cs="David" w:hint="cs"/>
          <w:b/>
          <w:bCs/>
          <w:u w:val="single"/>
          <w:rtl/>
        </w:rPr>
        <w:t xml:space="preserve"> </w:t>
      </w:r>
      <w:r w:rsidRPr="003432B6">
        <w:rPr>
          <w:rFonts w:cs="David" w:hint="cs"/>
          <w:b/>
          <w:bCs/>
          <w:rtl/>
        </w:rPr>
        <w:t>מספר ספק:  58-033-352-4</w:t>
      </w:r>
      <w:r>
        <w:rPr>
          <w:rFonts w:cs="David" w:hint="cs"/>
          <w:b/>
          <w:bCs/>
          <w:u w:val="single"/>
          <w:rtl/>
        </w:rPr>
        <w:t xml:space="preserve"> </w:t>
      </w:r>
      <w:r w:rsidRPr="00736A17">
        <w:rPr>
          <w:rFonts w:cs="David" w:hint="cs"/>
          <w:rtl/>
        </w:rPr>
        <w:t xml:space="preserve">לצורך ביצוע </w:t>
      </w:r>
      <w:r w:rsidRPr="003432B6">
        <w:rPr>
          <w:rFonts w:cs="David" w:hint="cs"/>
          <w:b/>
          <w:bCs/>
          <w:rtl/>
        </w:rPr>
        <w:t>פרויקט סינמה דרייב</w:t>
      </w:r>
      <w:r w:rsidRPr="003432B6">
        <w:rPr>
          <w:rFonts w:cs="David" w:hint="cs"/>
          <w:rtl/>
        </w:rPr>
        <w:t>,</w:t>
      </w:r>
      <w:r>
        <w:rPr>
          <w:rFonts w:cs="David" w:hint="cs"/>
          <w:rtl/>
        </w:rPr>
        <w:t xml:space="preserve"> וזאת בהיותה ספק יחיד כמפורט להלן:</w:t>
      </w:r>
    </w:p>
    <w:p w:rsidR="005777CE" w:rsidRDefault="005777CE" w:rsidP="005777CE">
      <w:pPr>
        <w:spacing w:line="360" w:lineRule="auto"/>
        <w:rPr>
          <w:rFonts w:cs="David"/>
          <w:rtl/>
        </w:rPr>
      </w:pPr>
    </w:p>
    <w:p w:rsidR="005777CE" w:rsidRPr="00736A17" w:rsidRDefault="005777CE" w:rsidP="005777CE">
      <w:pPr>
        <w:spacing w:line="360" w:lineRule="auto"/>
        <w:rPr>
          <w:rFonts w:cs="David"/>
          <w:rtl/>
        </w:rPr>
      </w:pPr>
    </w:p>
    <w:p w:rsidR="005777CE" w:rsidRDefault="005777CE" w:rsidP="005777CE">
      <w:pPr>
        <w:spacing w:line="360" w:lineRule="auto"/>
        <w:rPr>
          <w:rFonts w:cs="David"/>
          <w:rtl/>
        </w:rPr>
      </w:pPr>
      <w:r w:rsidRPr="003432B6">
        <w:rPr>
          <w:rFonts w:cs="David" w:hint="cs"/>
          <w:b/>
          <w:bCs/>
          <w:rtl/>
        </w:rPr>
        <w:t>מטרת  התוכנית</w:t>
      </w:r>
      <w:r w:rsidRPr="003432B6">
        <w:rPr>
          <w:rFonts w:cs="David" w:hint="cs"/>
          <w:rtl/>
        </w:rPr>
        <w:t xml:space="preserve"> </w:t>
      </w:r>
    </w:p>
    <w:p w:rsidR="005777CE" w:rsidRPr="003432B6" w:rsidRDefault="005777CE" w:rsidP="005777CE">
      <w:pPr>
        <w:spacing w:line="360" w:lineRule="auto"/>
        <w:rPr>
          <w:rFonts w:cs="David"/>
          <w:b/>
          <w:bCs/>
          <w:rtl/>
        </w:rPr>
      </w:pPr>
      <w:r w:rsidRPr="003432B6">
        <w:rPr>
          <w:rFonts w:cs="David" w:hint="cs"/>
          <w:rtl/>
        </w:rPr>
        <w:t>צמצום היפגעות תלמידים בתאונות דרכים</w:t>
      </w:r>
    </w:p>
    <w:p w:rsidR="005777CE" w:rsidRDefault="005777CE" w:rsidP="005777CE">
      <w:pPr>
        <w:spacing w:line="360" w:lineRule="auto"/>
        <w:ind w:firstLine="720"/>
        <w:rPr>
          <w:rFonts w:cs="David"/>
          <w:b/>
          <w:bCs/>
          <w:u w:val="single"/>
          <w:rtl/>
        </w:rPr>
      </w:pPr>
    </w:p>
    <w:p w:rsidR="005777CE" w:rsidRPr="00736A17" w:rsidRDefault="005777CE" w:rsidP="005777CE">
      <w:pPr>
        <w:spacing w:line="360" w:lineRule="auto"/>
        <w:rPr>
          <w:rFonts w:cs="David"/>
          <w:b/>
          <w:bCs/>
          <w:u w:val="single"/>
          <w:rtl/>
        </w:rPr>
      </w:pPr>
    </w:p>
    <w:p w:rsidR="005777CE" w:rsidRPr="00736A17" w:rsidRDefault="005777CE" w:rsidP="005777CE">
      <w:pPr>
        <w:spacing w:line="360" w:lineRule="auto"/>
        <w:rPr>
          <w:rFonts w:cs="David"/>
          <w:b/>
          <w:bCs/>
          <w:u w:val="single"/>
          <w:rtl/>
        </w:rPr>
      </w:pPr>
      <w:r w:rsidRPr="00736A17">
        <w:rPr>
          <w:rFonts w:cs="David" w:hint="cs"/>
          <w:b/>
          <w:bCs/>
          <w:u w:val="single"/>
          <w:rtl/>
        </w:rPr>
        <w:t>פירוט התוכנית:</w:t>
      </w:r>
      <w:r w:rsidRPr="00736A17">
        <w:rPr>
          <w:rFonts w:cs="David" w:hint="cs"/>
          <w:b/>
          <w:bCs/>
          <w:u w:val="single"/>
          <w:rtl/>
        </w:rPr>
        <w:br/>
      </w:r>
    </w:p>
    <w:tbl>
      <w:tblPr>
        <w:bidiVisual/>
        <w:tblW w:w="0" w:type="auto"/>
        <w:tblLook w:val="01E0" w:firstRow="1" w:lastRow="1" w:firstColumn="1" w:lastColumn="1" w:noHBand="0" w:noVBand="0"/>
      </w:tblPr>
      <w:tblGrid>
        <w:gridCol w:w="8528"/>
      </w:tblGrid>
      <w:tr w:rsidR="005777CE" w:rsidRPr="00736A17" w:rsidTr="00EB26AE">
        <w:tc>
          <w:tcPr>
            <w:tcW w:w="8528" w:type="dxa"/>
          </w:tcPr>
          <w:p w:rsidR="005777CE" w:rsidRPr="0064656C" w:rsidRDefault="005777CE" w:rsidP="00EB26AE">
            <w:pPr>
              <w:pStyle w:val="a8"/>
              <w:tabs>
                <w:tab w:val="left" w:pos="720"/>
              </w:tabs>
              <w:bidi/>
              <w:spacing w:before="0" w:beforeAutospacing="0" w:after="0" w:afterAutospacing="0" w:line="276" w:lineRule="auto"/>
              <w:jc w:val="both"/>
              <w:rPr>
                <w:rFonts w:eastAsia="Calibri" w:cs="David"/>
                <w:rtl/>
              </w:rPr>
            </w:pPr>
            <w:r w:rsidRPr="0064656C">
              <w:rPr>
                <w:rFonts w:eastAsia="Calibri" w:cs="David"/>
                <w:rtl/>
              </w:rPr>
              <w:t xml:space="preserve">מדובר בתוכנית ייחודית וחדשנית  ועוסקת בתחום הנהגים הצעירים בטכניקות המותאמות ו"מדברות" עם בני הנוער.  התוכנית הינה </w:t>
            </w:r>
            <w:proofErr w:type="spellStart"/>
            <w:r w:rsidRPr="0064656C">
              <w:rPr>
                <w:rFonts w:eastAsia="Calibri" w:cs="David"/>
                <w:rtl/>
              </w:rPr>
              <w:t>תוכנית</w:t>
            </w:r>
            <w:proofErr w:type="spellEnd"/>
            <w:r w:rsidRPr="0064656C">
              <w:rPr>
                <w:rFonts w:eastAsia="Calibri" w:cs="David"/>
                <w:rtl/>
              </w:rPr>
              <w:t xml:space="preserve"> בלעדית אשר אינה קיימת בישראל ובעולם.  לתוכנית נדרשת שיטת הפעלה וציוד ייחודי. כאמור, התוכנית מיועדת לתלמידי תיכון בשנה בה הם מקבלים את רישיון הנהיגה שלהם (כיתה י"א בישראל). </w:t>
            </w:r>
            <w:proofErr w:type="spellStart"/>
            <w:r w:rsidRPr="0064656C">
              <w:rPr>
                <w:rFonts w:eastAsia="Calibri" w:cs="David"/>
                <w:rtl/>
              </w:rPr>
              <w:t>תוכנית</w:t>
            </w:r>
            <w:proofErr w:type="spellEnd"/>
            <w:r w:rsidRPr="0064656C">
              <w:rPr>
                <w:rFonts w:eastAsia="Calibri" w:cs="David"/>
                <w:rtl/>
              </w:rPr>
              <w:t xml:space="preserve"> זו מורכבת ממספר חוויות רב-חושיות:</w:t>
            </w:r>
          </w:p>
          <w:p w:rsidR="005777CE" w:rsidRPr="0064656C" w:rsidRDefault="005777CE" w:rsidP="005777CE">
            <w:pPr>
              <w:pStyle w:val="a7"/>
              <w:numPr>
                <w:ilvl w:val="0"/>
                <w:numId w:val="1"/>
              </w:numPr>
              <w:rPr>
                <w:rFonts w:ascii="Times New Roman" w:hAnsi="Times New Roman" w:cs="David"/>
                <w:sz w:val="24"/>
                <w:szCs w:val="24"/>
                <w:rtl/>
              </w:rPr>
            </w:pPr>
            <w:r w:rsidRPr="0064656C">
              <w:rPr>
                <w:rFonts w:ascii="Times New Roman" w:hAnsi="Times New Roman" w:cs="David"/>
                <w:b/>
                <w:bCs/>
                <w:sz w:val="24"/>
                <w:szCs w:val="24"/>
                <w:rtl/>
              </w:rPr>
              <w:t>חווית התלת-</w:t>
            </w:r>
            <w:proofErr w:type="spellStart"/>
            <w:r w:rsidRPr="0064656C">
              <w:rPr>
                <w:rFonts w:ascii="Times New Roman" w:hAnsi="Times New Roman" w:cs="David"/>
                <w:b/>
                <w:bCs/>
                <w:sz w:val="24"/>
                <w:szCs w:val="24"/>
                <w:rtl/>
              </w:rPr>
              <w:t>מימד</w:t>
            </w:r>
            <w:proofErr w:type="spellEnd"/>
            <w:r w:rsidRPr="0064656C">
              <w:rPr>
                <w:rFonts w:ascii="Times New Roman" w:hAnsi="Times New Roman" w:cs="David"/>
                <w:sz w:val="24"/>
                <w:szCs w:val="24"/>
                <w:rtl/>
              </w:rPr>
              <w:t xml:space="preserve"> – סיפורם של שלושה צעירים נורמטיביים היוצאים למסיבה ולוגמים אלכוהול. הסרט עוסק בהשפעה ובתהליכים שהגוף והמערכת העצבית עוברים. הסרט עוסק בלחץ החברתי ומקנה המלצות לנהגים הצעירים איך לפעול בצורה אחראית במקרה ושתו.</w:t>
            </w:r>
          </w:p>
          <w:p w:rsidR="005777CE" w:rsidRPr="0064656C" w:rsidRDefault="005777CE" w:rsidP="005777CE">
            <w:pPr>
              <w:pStyle w:val="a7"/>
              <w:numPr>
                <w:ilvl w:val="0"/>
                <w:numId w:val="1"/>
              </w:numPr>
              <w:rPr>
                <w:rFonts w:ascii="Times New Roman" w:hAnsi="Times New Roman" w:cs="David"/>
                <w:sz w:val="24"/>
                <w:szCs w:val="24"/>
              </w:rPr>
            </w:pPr>
            <w:r w:rsidRPr="0064656C">
              <w:rPr>
                <w:rFonts w:ascii="Times New Roman" w:hAnsi="Times New Roman" w:cs="David"/>
                <w:b/>
                <w:bCs/>
                <w:sz w:val="24"/>
                <w:szCs w:val="24"/>
                <w:rtl/>
              </w:rPr>
              <w:t>חווית התנועה</w:t>
            </w:r>
            <w:r w:rsidRPr="0064656C">
              <w:rPr>
                <w:rFonts w:ascii="Times New Roman" w:hAnsi="Times New Roman" w:cs="David"/>
                <w:sz w:val="24"/>
                <w:szCs w:val="24"/>
                <w:rtl/>
              </w:rPr>
              <w:t xml:space="preserve"> – נהג מקצועי לוקח את הצופים לסיור במצבי נהיגה מסוכנים ומנחה אותנו כיצד עלינו לנהוג במצבים אלו  ואיך ביכולתנו להימנע מהם. הפרק עוסק ברכיבה על אופנוע, שמירת מרחק, מהירות.</w:t>
            </w:r>
          </w:p>
          <w:p w:rsidR="005777CE" w:rsidRPr="0064656C" w:rsidRDefault="005777CE" w:rsidP="005777CE">
            <w:pPr>
              <w:pStyle w:val="a7"/>
              <w:numPr>
                <w:ilvl w:val="0"/>
                <w:numId w:val="1"/>
              </w:numPr>
              <w:rPr>
                <w:rFonts w:ascii="Times New Roman" w:hAnsi="Times New Roman" w:cs="David"/>
                <w:sz w:val="24"/>
                <w:szCs w:val="24"/>
              </w:rPr>
            </w:pPr>
            <w:r w:rsidRPr="0064656C">
              <w:rPr>
                <w:rFonts w:ascii="Times New Roman" w:hAnsi="Times New Roman" w:cs="David"/>
                <w:b/>
                <w:bCs/>
                <w:sz w:val="24"/>
                <w:szCs w:val="24"/>
                <w:rtl/>
              </w:rPr>
              <w:t>חווית החושך והדמיון</w:t>
            </w:r>
            <w:r w:rsidRPr="0064656C">
              <w:rPr>
                <w:rFonts w:ascii="Times New Roman" w:hAnsi="Times New Roman" w:cs="David"/>
                <w:sz w:val="24"/>
                <w:szCs w:val="24"/>
                <w:rtl/>
              </w:rPr>
              <w:t xml:space="preserve"> – בחושך מוחלט ותוך כדי האזנה לפס קול היקפי הצופים יהיו עדים לתחרות נהיגה בין בני נוער. הפרק עוסק בנהיגה ללא רישיון, בלחץ חברתי, במהירות וביכולתן של הבנות להשפיע לחיוב על הנהגים הצעירים.  </w:t>
            </w:r>
          </w:p>
          <w:p w:rsidR="005777CE" w:rsidRPr="0064656C" w:rsidRDefault="005777CE" w:rsidP="005777CE">
            <w:pPr>
              <w:pStyle w:val="a7"/>
              <w:numPr>
                <w:ilvl w:val="0"/>
                <w:numId w:val="1"/>
              </w:numPr>
              <w:rPr>
                <w:rFonts w:ascii="Times New Roman" w:hAnsi="Times New Roman" w:cs="David"/>
                <w:sz w:val="24"/>
                <w:szCs w:val="24"/>
              </w:rPr>
            </w:pPr>
            <w:r w:rsidRPr="0064656C">
              <w:rPr>
                <w:rFonts w:ascii="Times New Roman" w:hAnsi="Times New Roman" w:cs="David"/>
                <w:sz w:val="24"/>
                <w:szCs w:val="24"/>
                <w:rtl/>
              </w:rPr>
              <w:t xml:space="preserve"> </w:t>
            </w:r>
            <w:r w:rsidRPr="0064656C">
              <w:rPr>
                <w:rFonts w:ascii="Times New Roman" w:hAnsi="Times New Roman" w:cs="David"/>
                <w:b/>
                <w:bCs/>
                <w:sz w:val="24"/>
                <w:szCs w:val="24"/>
                <w:rtl/>
              </w:rPr>
              <w:t>חווית ההשראה</w:t>
            </w:r>
            <w:r w:rsidRPr="0064656C">
              <w:rPr>
                <w:rFonts w:ascii="Times New Roman" w:hAnsi="Times New Roman" w:cs="David"/>
                <w:sz w:val="24"/>
                <w:szCs w:val="24"/>
                <w:rtl/>
              </w:rPr>
              <w:t xml:space="preserve"> – שלושה חוקרים לפענח תאונה בה נהג צעיר פגע בהולכת רגל. הפרק הוסק בהסחת דעת ושימוש בטלפון נייד בעת נהיגה.</w:t>
            </w:r>
          </w:p>
          <w:p w:rsidR="005777CE" w:rsidRPr="0064656C" w:rsidRDefault="005777CE" w:rsidP="005777CE">
            <w:pPr>
              <w:pStyle w:val="a7"/>
              <w:numPr>
                <w:ilvl w:val="0"/>
                <w:numId w:val="1"/>
              </w:numPr>
              <w:rPr>
                <w:rFonts w:ascii="Times New Roman" w:hAnsi="Times New Roman" w:cs="David"/>
                <w:sz w:val="24"/>
                <w:szCs w:val="24"/>
              </w:rPr>
            </w:pPr>
            <w:r w:rsidRPr="0064656C">
              <w:rPr>
                <w:rFonts w:ascii="Times New Roman" w:hAnsi="Times New Roman" w:cs="David"/>
                <w:sz w:val="24"/>
                <w:szCs w:val="24"/>
                <w:rtl/>
              </w:rPr>
              <w:t xml:space="preserve"> </w:t>
            </w:r>
            <w:r w:rsidRPr="0064656C">
              <w:rPr>
                <w:rFonts w:ascii="Times New Roman" w:hAnsi="Times New Roman" w:cs="David"/>
                <w:b/>
                <w:bCs/>
                <w:sz w:val="24"/>
                <w:szCs w:val="24"/>
                <w:rtl/>
              </w:rPr>
              <w:t>והחוויה האינטראקטיבית</w:t>
            </w:r>
            <w:r w:rsidRPr="0064656C">
              <w:rPr>
                <w:rFonts w:ascii="Times New Roman" w:hAnsi="Times New Roman" w:cs="David"/>
                <w:sz w:val="24"/>
                <w:szCs w:val="24"/>
                <w:rtl/>
              </w:rPr>
              <w:t xml:space="preserve"> – בשלושה פרקי זמן יפעילו הצופים את השלט האישי וישתתפו בתהליך אינטראקטיבי. בפרק זה עוסקים בשאלות, בידע ומידע ובעמדות בני הנוער בתחום.</w:t>
            </w:r>
          </w:p>
          <w:p w:rsidR="005777CE" w:rsidRPr="0064656C" w:rsidRDefault="005777CE" w:rsidP="00EB26AE">
            <w:pPr>
              <w:spacing w:line="276" w:lineRule="auto"/>
              <w:rPr>
                <w:rFonts w:cs="David"/>
                <w:rtl/>
              </w:rPr>
            </w:pPr>
            <w:r w:rsidRPr="0064656C">
              <w:rPr>
                <w:rFonts w:cs="David"/>
                <w:rtl/>
              </w:rPr>
              <w:t xml:space="preserve">התוכנית נמשכת 120 דקות </w:t>
            </w:r>
          </w:p>
          <w:p w:rsidR="005777CE" w:rsidRPr="0064656C" w:rsidRDefault="005777CE" w:rsidP="00EB26AE">
            <w:pPr>
              <w:spacing w:line="276" w:lineRule="auto"/>
              <w:rPr>
                <w:rFonts w:cs="David"/>
                <w:rtl/>
              </w:rPr>
            </w:pPr>
          </w:p>
          <w:p w:rsidR="005777CE" w:rsidRDefault="005777CE" w:rsidP="00EB26AE">
            <w:pPr>
              <w:spacing w:line="276" w:lineRule="auto"/>
              <w:rPr>
                <w:rFonts w:cs="David"/>
                <w:rtl/>
              </w:rPr>
            </w:pPr>
          </w:p>
          <w:p w:rsidR="005777CE" w:rsidRPr="0064656C" w:rsidRDefault="005777CE" w:rsidP="00EB26AE">
            <w:pPr>
              <w:spacing w:line="276" w:lineRule="auto"/>
              <w:rPr>
                <w:rFonts w:cs="David"/>
              </w:rPr>
            </w:pPr>
            <w:r w:rsidRPr="0064656C">
              <w:rPr>
                <w:rFonts w:cs="David"/>
                <w:rtl/>
              </w:rPr>
              <w:t>לעמותת אור ירוק ישנה את זכות ההקרנה הבלעדית במערכת החינוך בישראל.</w:t>
            </w:r>
          </w:p>
          <w:p w:rsidR="005777CE" w:rsidRPr="0064656C" w:rsidRDefault="005777CE" w:rsidP="00EB26AE">
            <w:pPr>
              <w:spacing w:line="276" w:lineRule="auto"/>
              <w:rPr>
                <w:rFonts w:cs="David"/>
                <w:b/>
                <w:bCs/>
                <w:u w:val="single"/>
                <w:rtl/>
              </w:rPr>
            </w:pPr>
          </w:p>
          <w:p w:rsidR="005777CE" w:rsidRDefault="005777CE" w:rsidP="00EB26AE">
            <w:pPr>
              <w:spacing w:line="276" w:lineRule="auto"/>
              <w:rPr>
                <w:rFonts w:cs="David"/>
                <w:b/>
                <w:bCs/>
                <w:u w:val="single"/>
                <w:rtl/>
              </w:rPr>
            </w:pPr>
          </w:p>
          <w:p w:rsidR="005777CE" w:rsidRDefault="005777CE" w:rsidP="00EB26AE">
            <w:pPr>
              <w:spacing w:line="276" w:lineRule="auto"/>
              <w:rPr>
                <w:rFonts w:cs="David"/>
                <w:b/>
                <w:bCs/>
                <w:u w:val="single"/>
                <w:rtl/>
              </w:rPr>
            </w:pPr>
          </w:p>
          <w:p w:rsidR="005777CE" w:rsidRPr="0064656C" w:rsidRDefault="005777CE" w:rsidP="00EB26AE">
            <w:pPr>
              <w:spacing w:line="276" w:lineRule="auto"/>
              <w:rPr>
                <w:rFonts w:cs="David"/>
              </w:rPr>
            </w:pPr>
            <w:r w:rsidRPr="0064656C">
              <w:rPr>
                <w:rFonts w:cs="David"/>
                <w:b/>
                <w:bCs/>
                <w:u w:val="single"/>
                <w:rtl/>
              </w:rPr>
              <w:t>אישור תכנים</w:t>
            </w:r>
          </w:p>
          <w:p w:rsidR="005777CE" w:rsidRPr="0064656C" w:rsidRDefault="005777CE" w:rsidP="00EB26AE">
            <w:pPr>
              <w:spacing w:line="276" w:lineRule="auto"/>
              <w:rPr>
                <w:rFonts w:cs="David"/>
                <w:rtl/>
              </w:rPr>
            </w:pPr>
          </w:p>
          <w:p w:rsidR="005777CE" w:rsidRPr="0064656C" w:rsidRDefault="005777CE" w:rsidP="00EB26AE">
            <w:pPr>
              <w:pStyle w:val="a7"/>
              <w:rPr>
                <w:rFonts w:ascii="Times New Roman" w:hAnsi="Times New Roman" w:cs="David"/>
                <w:sz w:val="24"/>
                <w:szCs w:val="24"/>
                <w:rtl/>
              </w:rPr>
            </w:pPr>
            <w:r w:rsidRPr="0064656C">
              <w:rPr>
                <w:rFonts w:ascii="Times New Roman" w:hAnsi="Times New Roman" w:cs="David"/>
                <w:sz w:val="24"/>
                <w:szCs w:val="24"/>
                <w:rtl/>
              </w:rPr>
              <w:t>תוכן התוכנית אושר ע"י אגף זה"ב במשרד החינוך.</w:t>
            </w:r>
          </w:p>
          <w:p w:rsidR="005777CE" w:rsidRPr="0064656C" w:rsidRDefault="005777CE" w:rsidP="00EB26AE">
            <w:pPr>
              <w:spacing w:line="276" w:lineRule="auto"/>
              <w:rPr>
                <w:rFonts w:cs="David"/>
                <w:b/>
                <w:bCs/>
                <w:u w:val="single"/>
                <w:rtl/>
              </w:rPr>
            </w:pPr>
          </w:p>
          <w:p w:rsidR="005777CE" w:rsidRPr="0064656C" w:rsidRDefault="005777CE" w:rsidP="00EB26AE">
            <w:pPr>
              <w:spacing w:line="276" w:lineRule="auto"/>
              <w:rPr>
                <w:rFonts w:cs="David"/>
                <w:rtl/>
              </w:rPr>
            </w:pPr>
            <w:r w:rsidRPr="0064656C">
              <w:rPr>
                <w:rFonts w:cs="David"/>
                <w:b/>
                <w:bCs/>
                <w:u w:val="single"/>
                <w:rtl/>
              </w:rPr>
              <w:lastRenderedPageBreak/>
              <w:t>מחקר מלווה לתוכנית בשיתוף הטכניון</w:t>
            </w:r>
          </w:p>
          <w:p w:rsidR="005777CE" w:rsidRPr="0064656C" w:rsidRDefault="005777CE" w:rsidP="00EB26AE">
            <w:pPr>
              <w:spacing w:after="120" w:line="276" w:lineRule="auto"/>
              <w:ind w:right="900"/>
              <w:rPr>
                <w:rFonts w:cs="David"/>
                <w:rtl/>
              </w:rPr>
            </w:pPr>
          </w:p>
          <w:p w:rsidR="005777CE" w:rsidRPr="0064656C" w:rsidRDefault="005777CE" w:rsidP="00EB26AE">
            <w:pPr>
              <w:spacing w:after="120" w:line="276" w:lineRule="auto"/>
              <w:ind w:right="900"/>
              <w:rPr>
                <w:rFonts w:cs="David"/>
                <w:rtl/>
              </w:rPr>
            </w:pPr>
            <w:r w:rsidRPr="0064656C">
              <w:rPr>
                <w:rFonts w:cs="David"/>
                <w:rtl/>
              </w:rPr>
              <w:t>העמותה מפעילה מחקר מלווה באמצעות קרן רן נאור והטכניון.</w:t>
            </w:r>
          </w:p>
          <w:p w:rsidR="005777CE" w:rsidRPr="0064656C" w:rsidRDefault="005777CE" w:rsidP="00EB26AE">
            <w:pPr>
              <w:spacing w:after="120" w:line="276" w:lineRule="auto"/>
              <w:ind w:right="900"/>
              <w:rPr>
                <w:rFonts w:cs="David"/>
                <w:rtl/>
              </w:rPr>
            </w:pPr>
            <w:r w:rsidRPr="0064656C">
              <w:rPr>
                <w:rFonts w:cs="David"/>
                <w:rtl/>
              </w:rPr>
              <w:t xml:space="preserve">מטרת המחקר היא להעריך השפעות והתהליכים בתכנית החינוכית החדשנית למניעת תאונות דרכים. </w:t>
            </w:r>
          </w:p>
          <w:p w:rsidR="005777CE" w:rsidRPr="0064656C" w:rsidRDefault="005777CE" w:rsidP="005777CE">
            <w:pPr>
              <w:numPr>
                <w:ilvl w:val="0"/>
                <w:numId w:val="2"/>
              </w:numPr>
              <w:autoSpaceDE w:val="0"/>
              <w:autoSpaceDN w:val="0"/>
              <w:spacing w:line="276" w:lineRule="auto"/>
              <w:ind w:right="900"/>
              <w:jc w:val="both"/>
              <w:rPr>
                <w:rFonts w:cs="David"/>
                <w:rtl/>
              </w:rPr>
            </w:pPr>
            <w:r w:rsidRPr="0064656C">
              <w:rPr>
                <w:rFonts w:cs="David"/>
                <w:u w:val="single"/>
                <w:rtl/>
              </w:rPr>
              <w:t>הערכת השפעות</w:t>
            </w:r>
            <w:r w:rsidRPr="0064656C">
              <w:rPr>
                <w:rFonts w:cs="David"/>
                <w:rtl/>
              </w:rPr>
              <w:t xml:space="preserve"> - בתום הפעילות וכעבור תקופה, ברמת ידע, מודעות, עמדות, כוונות התנהגות וברמת התנהגות – ברמת דיווח ובתקווה שאף ברמת התנהגות. </w:t>
            </w:r>
          </w:p>
          <w:p w:rsidR="005777CE" w:rsidRPr="0064656C" w:rsidRDefault="005777CE" w:rsidP="005777CE">
            <w:pPr>
              <w:numPr>
                <w:ilvl w:val="0"/>
                <w:numId w:val="2"/>
              </w:numPr>
              <w:autoSpaceDE w:val="0"/>
              <w:autoSpaceDN w:val="0"/>
              <w:spacing w:line="276" w:lineRule="auto"/>
              <w:ind w:right="900"/>
              <w:jc w:val="both"/>
              <w:rPr>
                <w:rFonts w:cs="David"/>
              </w:rPr>
            </w:pPr>
            <w:r w:rsidRPr="0064656C">
              <w:rPr>
                <w:rFonts w:cs="David"/>
                <w:u w:val="single"/>
                <w:rtl/>
              </w:rPr>
              <w:t>הערכת תהליכים</w:t>
            </w:r>
            <w:r w:rsidRPr="0064656C">
              <w:rPr>
                <w:rFonts w:cs="David"/>
                <w:rtl/>
              </w:rPr>
              <w:t xml:space="preserve"> – זיהוי המרכיבים התורמים לתהליך והמקשים עליו ובכלל זה ניתוח מאפיינים מקדמי הצלחה וחסמים בהיבט ההשפעות וניתוח הסביבה בה מתקיימת הפעילות.</w:t>
            </w:r>
          </w:p>
          <w:p w:rsidR="005777CE" w:rsidRPr="00F418B8" w:rsidRDefault="005777CE" w:rsidP="00EB26AE">
            <w:pPr>
              <w:spacing w:line="360" w:lineRule="auto"/>
              <w:rPr>
                <w:rFonts w:cs="David"/>
                <w:b/>
                <w:bCs/>
                <w:u w:val="single"/>
                <w:rtl/>
              </w:rPr>
            </w:pPr>
          </w:p>
        </w:tc>
      </w:tr>
    </w:tbl>
    <w:p w:rsidR="005777CE" w:rsidRPr="00736A17" w:rsidRDefault="005777CE" w:rsidP="005777CE">
      <w:pPr>
        <w:spacing w:line="360" w:lineRule="auto"/>
        <w:rPr>
          <w:rFonts w:cs="David"/>
          <w:b/>
          <w:bCs/>
          <w:u w:val="single"/>
          <w:rtl/>
        </w:rPr>
      </w:pPr>
    </w:p>
    <w:p w:rsidR="005777CE" w:rsidRPr="00F24D67" w:rsidRDefault="005777CE" w:rsidP="005777CE">
      <w:pPr>
        <w:spacing w:line="360" w:lineRule="auto"/>
        <w:rPr>
          <w:rFonts w:cs="David"/>
          <w:b/>
          <w:bCs/>
          <w:szCs w:val="24"/>
          <w:u w:val="single"/>
          <w:rtl/>
        </w:rPr>
      </w:pPr>
      <w:r w:rsidRPr="00F24D67">
        <w:rPr>
          <w:rFonts w:cs="David" w:hint="cs"/>
          <w:b/>
          <w:bCs/>
          <w:szCs w:val="24"/>
          <w:u w:val="single"/>
          <w:rtl/>
        </w:rPr>
        <w:t>היקף פעילות מתוכנן</w:t>
      </w:r>
    </w:p>
    <w:p w:rsidR="005777CE" w:rsidRPr="000F5AE0" w:rsidRDefault="005777CE" w:rsidP="005777CE">
      <w:pPr>
        <w:spacing w:line="360" w:lineRule="auto"/>
        <w:rPr>
          <w:rFonts w:cs="David"/>
          <w:rtl/>
        </w:rPr>
      </w:pPr>
      <w:r>
        <w:rPr>
          <w:rFonts w:cs="David" w:hint="cs"/>
          <w:rtl/>
        </w:rPr>
        <w:t>היקף הפעילות המתוכנן הוא 80,000 תלמידים בשנה.</w:t>
      </w:r>
    </w:p>
    <w:p w:rsidR="005777CE" w:rsidRDefault="005777CE" w:rsidP="005777CE">
      <w:pPr>
        <w:spacing w:line="360" w:lineRule="auto"/>
        <w:rPr>
          <w:rFonts w:cs="David"/>
          <w:b/>
          <w:bCs/>
          <w:u w:val="single"/>
          <w:rtl/>
        </w:rPr>
      </w:pPr>
    </w:p>
    <w:p w:rsidR="005777CE" w:rsidRPr="00736A17" w:rsidRDefault="005777CE" w:rsidP="005777CE">
      <w:pPr>
        <w:spacing w:line="360" w:lineRule="auto"/>
        <w:rPr>
          <w:rFonts w:cs="David"/>
          <w:b/>
          <w:bCs/>
          <w:u w:val="single"/>
          <w:rtl/>
        </w:rPr>
      </w:pPr>
    </w:p>
    <w:p w:rsidR="005777CE" w:rsidRPr="003432B6" w:rsidRDefault="005777CE" w:rsidP="005777CE">
      <w:pPr>
        <w:spacing w:line="360" w:lineRule="auto"/>
        <w:rPr>
          <w:rFonts w:cs="David"/>
          <w:szCs w:val="24"/>
          <w:rtl/>
        </w:rPr>
      </w:pPr>
      <w:r w:rsidRPr="00F24D67">
        <w:rPr>
          <w:rFonts w:cs="David" w:hint="cs"/>
          <w:b/>
          <w:bCs/>
          <w:szCs w:val="24"/>
          <w:rtl/>
        </w:rPr>
        <w:t>תקופת ההתקשרות המתוכננת:</w:t>
      </w:r>
      <w:r w:rsidRPr="00F24D67">
        <w:rPr>
          <w:rFonts w:cs="David" w:hint="cs"/>
          <w:b/>
          <w:bCs/>
          <w:szCs w:val="24"/>
          <w:u w:val="single"/>
          <w:rtl/>
        </w:rPr>
        <w:t xml:space="preserve"> </w:t>
      </w:r>
      <w:r w:rsidRPr="003432B6">
        <w:rPr>
          <w:rFonts w:cs="David" w:hint="cs"/>
          <w:szCs w:val="24"/>
          <w:rtl/>
        </w:rPr>
        <w:t xml:space="preserve">שנה"ל תשע"ג </w:t>
      </w:r>
      <w:r w:rsidRPr="003432B6">
        <w:rPr>
          <w:rFonts w:cs="David"/>
          <w:szCs w:val="24"/>
          <w:rtl/>
        </w:rPr>
        <w:t>–</w:t>
      </w:r>
      <w:r w:rsidRPr="003432B6">
        <w:rPr>
          <w:rFonts w:cs="David" w:hint="cs"/>
          <w:szCs w:val="24"/>
          <w:rtl/>
        </w:rPr>
        <w:t xml:space="preserve"> 1.12.2012 </w:t>
      </w:r>
      <w:r w:rsidRPr="003432B6">
        <w:rPr>
          <w:rFonts w:cs="David"/>
          <w:szCs w:val="24"/>
          <w:rtl/>
        </w:rPr>
        <w:t>–</w:t>
      </w:r>
      <w:r w:rsidRPr="003432B6">
        <w:rPr>
          <w:rFonts w:cs="David" w:hint="cs"/>
          <w:szCs w:val="24"/>
          <w:rtl/>
        </w:rPr>
        <w:t xml:space="preserve"> 31.8.2013 + אופציה להארכת התקשרות לשנת</w:t>
      </w:r>
      <w:r>
        <w:rPr>
          <w:rFonts w:cs="David" w:hint="cs"/>
          <w:szCs w:val="24"/>
          <w:rtl/>
        </w:rPr>
        <w:t>יים נוספות בהתקשרות בפטור, בהיקפ</w:t>
      </w:r>
      <w:r w:rsidRPr="003432B6">
        <w:rPr>
          <w:rFonts w:cs="David" w:hint="cs"/>
          <w:szCs w:val="24"/>
          <w:rtl/>
        </w:rPr>
        <w:t>ים דומים.</w:t>
      </w:r>
    </w:p>
    <w:p w:rsidR="005777CE" w:rsidRPr="00736A17" w:rsidRDefault="005777CE" w:rsidP="005777CE">
      <w:pPr>
        <w:spacing w:line="360" w:lineRule="auto"/>
        <w:rPr>
          <w:rFonts w:cs="David"/>
          <w:b/>
          <w:bCs/>
          <w:u w:val="single"/>
          <w:rtl/>
        </w:rPr>
      </w:pPr>
    </w:p>
    <w:p w:rsidR="005777CE" w:rsidRPr="00636666" w:rsidRDefault="005777CE" w:rsidP="005777CE">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sidRPr="003432B6">
        <w:rPr>
          <w:rFonts w:cs="David" w:hint="cs"/>
          <w:szCs w:val="24"/>
          <w:rtl/>
        </w:rPr>
        <w:t>1,500,000 ₪ לשנה.</w:t>
      </w:r>
    </w:p>
    <w:p w:rsidR="005777CE" w:rsidRPr="00736A17" w:rsidRDefault="005777CE" w:rsidP="005777CE">
      <w:pPr>
        <w:spacing w:line="360" w:lineRule="auto"/>
        <w:rPr>
          <w:rFonts w:cs="David"/>
          <w:b/>
          <w:bCs/>
          <w:u w:val="single"/>
          <w:rtl/>
        </w:rPr>
      </w:pPr>
    </w:p>
    <w:p w:rsidR="005777CE" w:rsidRDefault="005777CE" w:rsidP="005777CE">
      <w:pPr>
        <w:spacing w:line="360" w:lineRule="auto"/>
        <w:rPr>
          <w:rFonts w:cs="David"/>
          <w:b/>
          <w:bCs/>
          <w:szCs w:val="24"/>
          <w:u w:val="single"/>
          <w:rtl/>
        </w:rPr>
      </w:pPr>
    </w:p>
    <w:p w:rsidR="005777CE" w:rsidRPr="00F24D67" w:rsidRDefault="005777CE" w:rsidP="005777CE">
      <w:pPr>
        <w:spacing w:line="360" w:lineRule="auto"/>
        <w:rPr>
          <w:rFonts w:cs="David"/>
          <w:b/>
          <w:bCs/>
          <w:szCs w:val="24"/>
          <w:rtl/>
        </w:rPr>
      </w:pP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p>
    <w:p w:rsidR="005777CE" w:rsidRPr="00F24D67" w:rsidRDefault="005777CE" w:rsidP="005777CE">
      <w:pPr>
        <w:spacing w:line="360" w:lineRule="auto"/>
        <w:rPr>
          <w:rFonts w:cs="David"/>
          <w:b/>
          <w:bCs/>
          <w:sz w:val="8"/>
          <w:szCs w:val="8"/>
          <w:u w:val="single"/>
          <w:rtl/>
        </w:rPr>
      </w:pPr>
    </w:p>
    <w:tbl>
      <w:tblPr>
        <w:bidiVisual/>
        <w:tblW w:w="0" w:type="auto"/>
        <w:tblLook w:val="01E0" w:firstRow="1" w:lastRow="1" w:firstColumn="1" w:lastColumn="1" w:noHBand="0" w:noVBand="0"/>
      </w:tblPr>
      <w:tblGrid>
        <w:gridCol w:w="8522"/>
      </w:tblGrid>
      <w:tr w:rsidR="005777CE" w:rsidRPr="00736A17" w:rsidTr="00EB26AE">
        <w:trPr>
          <w:trHeight w:val="2170"/>
        </w:trPr>
        <w:tc>
          <w:tcPr>
            <w:tcW w:w="8522" w:type="dxa"/>
          </w:tcPr>
          <w:p w:rsidR="005777CE" w:rsidRPr="001A1385" w:rsidRDefault="005777CE" w:rsidP="00EB26AE">
            <w:pPr>
              <w:spacing w:line="360" w:lineRule="auto"/>
              <w:rPr>
                <w:rFonts w:cs="David"/>
                <w:szCs w:val="24"/>
                <w:rtl/>
              </w:rPr>
            </w:pPr>
            <w:r w:rsidRPr="001A1385">
              <w:rPr>
                <w:rFonts w:cs="David" w:hint="cs"/>
                <w:szCs w:val="24"/>
                <w:rtl/>
              </w:rPr>
              <w:t xml:space="preserve">עמותת אור ירוק הינה </w:t>
            </w:r>
            <w:r>
              <w:rPr>
                <w:rFonts w:cs="David" w:hint="cs"/>
                <w:szCs w:val="24"/>
                <w:rtl/>
              </w:rPr>
              <w:t xml:space="preserve">ספק יחיד לעניין זה, העמותה הינה </w:t>
            </w:r>
            <w:r w:rsidRPr="001A1385">
              <w:rPr>
                <w:rFonts w:cs="David" w:hint="cs"/>
                <w:szCs w:val="24"/>
                <w:rtl/>
              </w:rPr>
              <w:t>מלכ"ר הפועל להפחתת הנפגעים וההרוגים בתאונות הדרכים במדינת ישראל.  הפרויקט הינו מיוחד ולא רגיל, אינטראקטיבי, מתקדם ואין שני לו בארץ.</w:t>
            </w:r>
          </w:p>
          <w:p w:rsidR="005777CE" w:rsidRDefault="005777CE" w:rsidP="00EB26AE">
            <w:pPr>
              <w:spacing w:line="360" w:lineRule="auto"/>
              <w:rPr>
                <w:rFonts w:cs="David"/>
                <w:szCs w:val="24"/>
                <w:rtl/>
              </w:rPr>
            </w:pPr>
            <w:r>
              <w:rPr>
                <w:rFonts w:cs="David" w:hint="cs"/>
                <w:szCs w:val="24"/>
                <w:rtl/>
              </w:rPr>
              <w:t>פ</w:t>
            </w:r>
            <w:r w:rsidRPr="001A1385">
              <w:rPr>
                <w:rFonts w:cs="David" w:hint="cs"/>
                <w:szCs w:val="24"/>
                <w:rtl/>
              </w:rPr>
              <w:t>רויקט זה הינו פרויקט ייחודי, חדשני שאינו מוכר בארץ ובעולם.</w:t>
            </w:r>
            <w:r>
              <w:rPr>
                <w:rFonts w:cs="David" w:hint="cs"/>
                <w:szCs w:val="24"/>
                <w:rtl/>
              </w:rPr>
              <w:t xml:space="preserve"> הוא פותח על ידי עמותת אור ירוק והיא בעלת הזכויות לגביו. תכניו של הפרויקט  אושרו על ידי אגף זה"ב במשרד החינוך.</w:t>
            </w:r>
          </w:p>
          <w:p w:rsidR="005777CE" w:rsidRPr="001A1385" w:rsidRDefault="005777CE" w:rsidP="00EB26AE">
            <w:pPr>
              <w:spacing w:line="360" w:lineRule="auto"/>
              <w:rPr>
                <w:rFonts w:cs="David"/>
                <w:szCs w:val="24"/>
                <w:rtl/>
              </w:rPr>
            </w:pPr>
            <w:r w:rsidRPr="001A1385">
              <w:rPr>
                <w:rFonts w:cs="David" w:hint="cs"/>
                <w:szCs w:val="24"/>
                <w:rtl/>
              </w:rPr>
              <w:t>על כן, יש להכיר בעמותת אור ירוק כספק יחיד לנושא</w:t>
            </w:r>
            <w:r>
              <w:rPr>
                <w:rFonts w:cs="David" w:hint="cs"/>
                <w:szCs w:val="24"/>
                <w:rtl/>
              </w:rPr>
              <w:t>, המאפשר למשרד החינוך להשתמש בתכנים ובאמצעי הטכנולוגיה הרלבנטיים ללא תמורה, ובעלות הנדרשת להפעלתה בלבד!</w:t>
            </w:r>
          </w:p>
        </w:tc>
      </w:tr>
    </w:tbl>
    <w:p w:rsidR="005777CE" w:rsidRDefault="005777CE" w:rsidP="005777CE">
      <w:pPr>
        <w:spacing w:line="360" w:lineRule="auto"/>
        <w:rPr>
          <w:rFonts w:cs="David"/>
          <w:szCs w:val="24"/>
          <w:rtl/>
        </w:rPr>
      </w:pPr>
    </w:p>
    <w:p w:rsidR="00434145" w:rsidRDefault="00434145"/>
    <w:sectPr w:rsidR="00434145" w:rsidSect="00A51553">
      <w:headerReference w:type="default" r:id="rId8"/>
      <w:footerReference w:type="default" r:id="rId9"/>
      <w:pgSz w:w="11906" w:h="16838"/>
      <w:pgMar w:top="1440" w:right="180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09DE" w:rsidRDefault="00E909DE">
      <w:r>
        <w:separator/>
      </w:r>
    </w:p>
  </w:endnote>
  <w:endnote w:type="continuationSeparator" w:id="0">
    <w:p w:rsidR="00E909DE" w:rsidRDefault="00E909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8B8" w:rsidRPr="00163A78" w:rsidRDefault="00E909DE"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09DE" w:rsidRDefault="00E909DE">
      <w:r>
        <w:separator/>
      </w:r>
    </w:p>
  </w:footnote>
  <w:footnote w:type="continuationSeparator" w:id="0">
    <w:p w:rsidR="00E909DE" w:rsidRDefault="00E909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8B8" w:rsidRDefault="00E909D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FB16F0"/>
    <w:multiLevelType w:val="hybridMultilevel"/>
    <w:tmpl w:val="224891A6"/>
    <w:lvl w:ilvl="0" w:tplc="4C8ADCEE">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6ACE3360"/>
    <w:multiLevelType w:val="hybridMultilevel"/>
    <w:tmpl w:val="57B2D20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7CE"/>
    <w:rsid w:val="002E4204"/>
    <w:rsid w:val="00434145"/>
    <w:rsid w:val="005777CE"/>
    <w:rsid w:val="00E909DE"/>
    <w:rsid w:val="00EC51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77C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777CE"/>
    <w:pPr>
      <w:tabs>
        <w:tab w:val="center" w:pos="4153"/>
        <w:tab w:val="right" w:pos="8306"/>
      </w:tabs>
    </w:pPr>
  </w:style>
  <w:style w:type="character" w:customStyle="1" w:styleId="a4">
    <w:name w:val="כותרת עליונה תו"/>
    <w:basedOn w:val="a0"/>
    <w:link w:val="a3"/>
    <w:rsid w:val="005777CE"/>
    <w:rPr>
      <w:rFonts w:ascii="Times New Roman" w:eastAsia="Times New Roman" w:hAnsi="Times New Roman" w:cs="Arial"/>
      <w:sz w:val="24"/>
    </w:rPr>
  </w:style>
  <w:style w:type="paragraph" w:styleId="a5">
    <w:name w:val="footer"/>
    <w:basedOn w:val="a"/>
    <w:link w:val="a6"/>
    <w:rsid w:val="005777CE"/>
    <w:pPr>
      <w:tabs>
        <w:tab w:val="center" w:pos="4153"/>
        <w:tab w:val="right" w:pos="8306"/>
      </w:tabs>
    </w:pPr>
  </w:style>
  <w:style w:type="character" w:customStyle="1" w:styleId="a6">
    <w:name w:val="כותרת תחתונה תו"/>
    <w:basedOn w:val="a0"/>
    <w:link w:val="a5"/>
    <w:rsid w:val="005777CE"/>
    <w:rPr>
      <w:rFonts w:ascii="Times New Roman" w:eastAsia="Times New Roman" w:hAnsi="Times New Roman" w:cs="Arial"/>
      <w:sz w:val="24"/>
    </w:rPr>
  </w:style>
  <w:style w:type="paragraph" w:styleId="a7">
    <w:name w:val="List Paragraph"/>
    <w:basedOn w:val="a"/>
    <w:uiPriority w:val="34"/>
    <w:qFormat/>
    <w:rsid w:val="005777CE"/>
    <w:pPr>
      <w:spacing w:after="200" w:line="276" w:lineRule="auto"/>
      <w:ind w:left="720"/>
      <w:contextualSpacing/>
    </w:pPr>
    <w:rPr>
      <w:rFonts w:ascii="Calibri" w:eastAsia="Calibri" w:hAnsi="Calibri"/>
      <w:sz w:val="22"/>
    </w:rPr>
  </w:style>
  <w:style w:type="paragraph" w:customStyle="1" w:styleId="a8">
    <w:name w:val="a"/>
    <w:basedOn w:val="a"/>
    <w:rsid w:val="005777CE"/>
    <w:pPr>
      <w:bidi w:val="0"/>
      <w:spacing w:before="100" w:beforeAutospacing="1" w:after="100" w:afterAutospacing="1"/>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77C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777CE"/>
    <w:pPr>
      <w:tabs>
        <w:tab w:val="center" w:pos="4153"/>
        <w:tab w:val="right" w:pos="8306"/>
      </w:tabs>
    </w:pPr>
  </w:style>
  <w:style w:type="character" w:customStyle="1" w:styleId="a4">
    <w:name w:val="כותרת עליונה תו"/>
    <w:basedOn w:val="a0"/>
    <w:link w:val="a3"/>
    <w:rsid w:val="005777CE"/>
    <w:rPr>
      <w:rFonts w:ascii="Times New Roman" w:eastAsia="Times New Roman" w:hAnsi="Times New Roman" w:cs="Arial"/>
      <w:sz w:val="24"/>
    </w:rPr>
  </w:style>
  <w:style w:type="paragraph" w:styleId="a5">
    <w:name w:val="footer"/>
    <w:basedOn w:val="a"/>
    <w:link w:val="a6"/>
    <w:rsid w:val="005777CE"/>
    <w:pPr>
      <w:tabs>
        <w:tab w:val="center" w:pos="4153"/>
        <w:tab w:val="right" w:pos="8306"/>
      </w:tabs>
    </w:pPr>
  </w:style>
  <w:style w:type="character" w:customStyle="1" w:styleId="a6">
    <w:name w:val="כותרת תחתונה תו"/>
    <w:basedOn w:val="a0"/>
    <w:link w:val="a5"/>
    <w:rsid w:val="005777CE"/>
    <w:rPr>
      <w:rFonts w:ascii="Times New Roman" w:eastAsia="Times New Roman" w:hAnsi="Times New Roman" w:cs="Arial"/>
      <w:sz w:val="24"/>
    </w:rPr>
  </w:style>
  <w:style w:type="paragraph" w:styleId="a7">
    <w:name w:val="List Paragraph"/>
    <w:basedOn w:val="a"/>
    <w:uiPriority w:val="34"/>
    <w:qFormat/>
    <w:rsid w:val="005777CE"/>
    <w:pPr>
      <w:spacing w:after="200" w:line="276" w:lineRule="auto"/>
      <w:ind w:left="720"/>
      <w:contextualSpacing/>
    </w:pPr>
    <w:rPr>
      <w:rFonts w:ascii="Calibri" w:eastAsia="Calibri" w:hAnsi="Calibri"/>
      <w:sz w:val="22"/>
    </w:rPr>
  </w:style>
  <w:style w:type="paragraph" w:customStyle="1" w:styleId="a8">
    <w:name w:val="a"/>
    <w:basedOn w:val="a"/>
    <w:rsid w:val="005777CE"/>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497</Words>
  <Characters>2485</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אורנה מיטמיגר</dc:creator>
  <cp:lastModifiedBy>דנה מידן</cp:lastModifiedBy>
  <cp:revision>2</cp:revision>
  <dcterms:created xsi:type="dcterms:W3CDTF">2012-11-06T09:29:00Z</dcterms:created>
  <dcterms:modified xsi:type="dcterms:W3CDTF">2012-11-06T09:29:00Z</dcterms:modified>
</cp:coreProperties>
</file>